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730F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materiale di facile consumo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per </w:t>
      </w:r>
      <w:r w:rsidR="009E7775">
        <w:rPr>
          <w:rFonts w:ascii="Arial" w:eastAsia="Arial" w:hAnsi="Arial" w:cs="Arial"/>
          <w:spacing w:val="1"/>
          <w:position w:val="-1"/>
          <w:sz w:val="20"/>
          <w:szCs w:val="20"/>
        </w:rPr>
        <w:t>laboratorio ambientale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9E7775">
        <w:rPr>
          <w:rFonts w:ascii="Arial" w:eastAsia="Arial" w:hAnsi="Arial" w:cs="Arial"/>
          <w:spacing w:val="1"/>
          <w:position w:val="-1"/>
          <w:sz w:val="20"/>
          <w:szCs w:val="20"/>
        </w:rPr>
        <w:t>Orto didattico”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742CCF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742CCF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742CCF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742CCF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200B53"/>
    <w:rsid w:val="00223AF0"/>
    <w:rsid w:val="00247E83"/>
    <w:rsid w:val="0029076D"/>
    <w:rsid w:val="00385342"/>
    <w:rsid w:val="003F48F0"/>
    <w:rsid w:val="00444FA8"/>
    <w:rsid w:val="00454301"/>
    <w:rsid w:val="00503C14"/>
    <w:rsid w:val="00511A0F"/>
    <w:rsid w:val="005434C8"/>
    <w:rsid w:val="005533EC"/>
    <w:rsid w:val="005D7A8D"/>
    <w:rsid w:val="0063353E"/>
    <w:rsid w:val="00677A51"/>
    <w:rsid w:val="006A7FB5"/>
    <w:rsid w:val="00742CCF"/>
    <w:rsid w:val="007E10BA"/>
    <w:rsid w:val="0080255C"/>
    <w:rsid w:val="00921512"/>
    <w:rsid w:val="009E6312"/>
    <w:rsid w:val="009E7775"/>
    <w:rsid w:val="00A3620B"/>
    <w:rsid w:val="00AF1FEE"/>
    <w:rsid w:val="00B357C8"/>
    <w:rsid w:val="00C475E2"/>
    <w:rsid w:val="00C53F87"/>
    <w:rsid w:val="00C57CB0"/>
    <w:rsid w:val="00D730FB"/>
    <w:rsid w:val="00DC7497"/>
    <w:rsid w:val="00F32986"/>
    <w:rsid w:val="00FC1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16</cp:revision>
  <dcterms:created xsi:type="dcterms:W3CDTF">2018-03-20T10:02:00Z</dcterms:created>
  <dcterms:modified xsi:type="dcterms:W3CDTF">2019-03-14T10:08:00Z</dcterms:modified>
</cp:coreProperties>
</file>